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03C" w:rsidRPr="000237E4" w:rsidRDefault="00E6103C" w:rsidP="000237E4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32323"/>
          <w:sz w:val="21"/>
          <w:szCs w:val="21"/>
        </w:rPr>
      </w:pPr>
      <w:bookmarkStart w:id="0" w:name="_GoBack"/>
      <w:bookmarkEnd w:id="0"/>
      <w:r w:rsidRPr="000237E4">
        <w:rPr>
          <w:rFonts w:ascii="Arial" w:hAnsi="Arial" w:cs="Arial"/>
          <w:b/>
          <w:color w:val="232323"/>
          <w:sz w:val="21"/>
          <w:szCs w:val="21"/>
        </w:rPr>
        <w:t>Avvicinare i più fragili</w:t>
      </w:r>
      <w:r w:rsidR="000237E4">
        <w:rPr>
          <w:rFonts w:ascii="Arial" w:hAnsi="Arial" w:cs="Arial"/>
          <w:b/>
          <w:color w:val="232323"/>
          <w:sz w:val="21"/>
          <w:szCs w:val="21"/>
        </w:rPr>
        <w:t xml:space="preserve"> al mondo del lavoro</w:t>
      </w:r>
    </w:p>
    <w:p w:rsidR="00E6103C" w:rsidRDefault="00E6103C" w:rsidP="00E6103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32323"/>
          <w:sz w:val="21"/>
          <w:szCs w:val="21"/>
        </w:rPr>
      </w:pPr>
    </w:p>
    <w:p w:rsidR="000A270D" w:rsidRDefault="00E6103C" w:rsidP="000A270D">
      <w:pPr>
        <w:pStyle w:val="NormaleWeb"/>
        <w:shd w:val="clear" w:color="auto" w:fill="FFFFFF"/>
        <w:spacing w:before="240" w:beforeAutospacing="0" w:after="0" w:afterAutospacing="0" w:line="360" w:lineRule="auto"/>
        <w:jc w:val="both"/>
        <w:rPr>
          <w:rFonts w:ascii="Arial" w:hAnsi="Arial" w:cs="Arial"/>
          <w:color w:val="232323"/>
          <w:sz w:val="21"/>
          <w:szCs w:val="21"/>
        </w:rPr>
      </w:pPr>
      <w:r>
        <w:rPr>
          <w:rFonts w:ascii="Arial" w:hAnsi="Arial" w:cs="Arial"/>
          <w:color w:val="232323"/>
          <w:sz w:val="21"/>
          <w:szCs w:val="21"/>
        </w:rPr>
        <w:t>Sono </w:t>
      </w:r>
      <w:r w:rsidR="00CF7056">
        <w:rPr>
          <w:rFonts w:ascii="Arial" w:hAnsi="Arial" w:cs="Arial"/>
          <w:color w:val="232323"/>
          <w:sz w:val="21"/>
          <w:szCs w:val="21"/>
        </w:rPr>
        <w:t>ben 24</w:t>
      </w:r>
      <w:r w:rsidR="004C72BE">
        <w:rPr>
          <w:rFonts w:ascii="Arial" w:hAnsi="Arial" w:cs="Arial"/>
          <w:color w:val="232323"/>
          <w:sz w:val="21"/>
          <w:szCs w:val="21"/>
        </w:rPr>
        <w:t xml:space="preserve"> i beneficiari di Reddito di Cittadinanza </w:t>
      </w:r>
      <w:r>
        <w:rPr>
          <w:rFonts w:ascii="Arial" w:hAnsi="Arial" w:cs="Arial"/>
          <w:color w:val="232323"/>
          <w:sz w:val="21"/>
          <w:szCs w:val="21"/>
        </w:rPr>
        <w:t xml:space="preserve">che, da </w:t>
      </w:r>
      <w:r w:rsidR="004C72BE">
        <w:rPr>
          <w:rFonts w:ascii="Arial" w:hAnsi="Arial" w:cs="Arial"/>
          <w:color w:val="232323"/>
          <w:sz w:val="21"/>
          <w:szCs w:val="21"/>
        </w:rPr>
        <w:t>luglio,</w:t>
      </w:r>
      <w:r w:rsidR="004051C5">
        <w:rPr>
          <w:rFonts w:ascii="Arial" w:hAnsi="Arial" w:cs="Arial"/>
          <w:color w:val="232323"/>
          <w:sz w:val="21"/>
          <w:szCs w:val="21"/>
        </w:rPr>
        <w:t xml:space="preserve"> prendono parte al</w:t>
      </w:r>
      <w:r>
        <w:rPr>
          <w:rFonts w:ascii="Arial" w:hAnsi="Arial" w:cs="Arial"/>
          <w:color w:val="232323"/>
          <w:sz w:val="21"/>
          <w:szCs w:val="21"/>
        </w:rPr>
        <w:t xml:space="preserve"> percorso </w:t>
      </w:r>
      <w:r w:rsidR="004C72BE">
        <w:rPr>
          <w:rFonts w:ascii="Arial" w:hAnsi="Arial" w:cs="Arial"/>
          <w:color w:val="232323"/>
          <w:sz w:val="21"/>
          <w:szCs w:val="21"/>
        </w:rPr>
        <w:t xml:space="preserve">di </w:t>
      </w:r>
      <w:r>
        <w:rPr>
          <w:rStyle w:val="Enfasigrassetto"/>
          <w:rFonts w:ascii="Arial" w:hAnsi="Arial" w:cs="Arial"/>
          <w:color w:val="232323"/>
          <w:sz w:val="21"/>
          <w:szCs w:val="21"/>
        </w:rPr>
        <w:t xml:space="preserve">attivazione </w:t>
      </w:r>
      <w:r w:rsidR="000237E4">
        <w:rPr>
          <w:rStyle w:val="Enfasigrassetto"/>
          <w:rFonts w:ascii="Arial" w:hAnsi="Arial" w:cs="Arial"/>
          <w:color w:val="232323"/>
          <w:sz w:val="21"/>
          <w:szCs w:val="21"/>
        </w:rPr>
        <w:t xml:space="preserve">attraverso </w:t>
      </w:r>
      <w:r>
        <w:rPr>
          <w:rStyle w:val="Enfasigrassetto"/>
          <w:rFonts w:ascii="Arial" w:hAnsi="Arial" w:cs="Arial"/>
          <w:color w:val="232323"/>
          <w:sz w:val="21"/>
          <w:szCs w:val="21"/>
        </w:rPr>
        <w:t xml:space="preserve">i </w:t>
      </w:r>
      <w:r w:rsidR="004C72BE">
        <w:rPr>
          <w:rStyle w:val="Enfasigrassetto"/>
          <w:rFonts w:ascii="Arial" w:hAnsi="Arial" w:cs="Arial"/>
          <w:color w:val="232323"/>
          <w:sz w:val="21"/>
          <w:szCs w:val="21"/>
        </w:rPr>
        <w:t xml:space="preserve">tirocini d’inclusione </w:t>
      </w:r>
      <w:r w:rsidR="004C72BE" w:rsidRPr="000237E4">
        <w:rPr>
          <w:rStyle w:val="Enfasigrassetto"/>
          <w:rFonts w:ascii="Arial" w:hAnsi="Arial" w:cs="Arial"/>
          <w:b w:val="0"/>
          <w:color w:val="232323"/>
          <w:sz w:val="21"/>
          <w:szCs w:val="21"/>
        </w:rPr>
        <w:t xml:space="preserve">nel mercato del </w:t>
      </w:r>
      <w:r w:rsidRPr="000237E4">
        <w:rPr>
          <w:rStyle w:val="Enfasigrassetto"/>
          <w:rFonts w:ascii="Arial" w:hAnsi="Arial" w:cs="Arial"/>
          <w:b w:val="0"/>
          <w:color w:val="232323"/>
          <w:sz w:val="21"/>
          <w:szCs w:val="21"/>
        </w:rPr>
        <w:t>lavoro</w:t>
      </w:r>
      <w:r w:rsidR="00394732">
        <w:rPr>
          <w:rFonts w:ascii="Arial" w:hAnsi="Arial" w:cs="Arial"/>
          <w:color w:val="232323"/>
          <w:sz w:val="21"/>
          <w:szCs w:val="21"/>
        </w:rPr>
        <w:t> nel D</w:t>
      </w:r>
      <w:r>
        <w:rPr>
          <w:rFonts w:ascii="Arial" w:hAnsi="Arial" w:cs="Arial"/>
          <w:color w:val="232323"/>
          <w:sz w:val="21"/>
          <w:szCs w:val="21"/>
        </w:rPr>
        <w:t xml:space="preserve">istretto di </w:t>
      </w:r>
      <w:r w:rsidR="004C72BE">
        <w:rPr>
          <w:rFonts w:ascii="Arial" w:hAnsi="Arial" w:cs="Arial"/>
          <w:color w:val="232323"/>
          <w:sz w:val="21"/>
          <w:szCs w:val="21"/>
        </w:rPr>
        <w:t>Nicosia</w:t>
      </w:r>
      <w:r>
        <w:rPr>
          <w:rFonts w:ascii="Arial" w:hAnsi="Arial" w:cs="Arial"/>
          <w:color w:val="232323"/>
          <w:sz w:val="21"/>
          <w:szCs w:val="21"/>
        </w:rPr>
        <w:t xml:space="preserve">. Uno strumento che consente di formarsi </w:t>
      </w:r>
      <w:r w:rsidR="004C72BE">
        <w:rPr>
          <w:rFonts w:ascii="Arial" w:hAnsi="Arial" w:cs="Arial"/>
          <w:color w:val="232323"/>
          <w:sz w:val="21"/>
          <w:szCs w:val="21"/>
        </w:rPr>
        <w:t>lavorando</w:t>
      </w:r>
      <w:r>
        <w:rPr>
          <w:rFonts w:ascii="Arial" w:hAnsi="Arial" w:cs="Arial"/>
          <w:color w:val="232323"/>
          <w:sz w:val="21"/>
          <w:szCs w:val="21"/>
        </w:rPr>
        <w:t>, rispondendo a</w:t>
      </w:r>
      <w:r w:rsidR="000237E4">
        <w:rPr>
          <w:rFonts w:ascii="Arial" w:hAnsi="Arial" w:cs="Arial"/>
          <w:color w:val="232323"/>
          <w:sz w:val="21"/>
          <w:szCs w:val="21"/>
        </w:rPr>
        <w:t>d</w:t>
      </w:r>
      <w:r>
        <w:rPr>
          <w:rFonts w:ascii="Arial" w:hAnsi="Arial" w:cs="Arial"/>
          <w:color w:val="232323"/>
          <w:sz w:val="21"/>
          <w:szCs w:val="21"/>
        </w:rPr>
        <w:t xml:space="preserve"> un’esigenza di natura sociale oltre che lavorativa in senso stretto.</w:t>
      </w:r>
      <w:r w:rsidR="000A270D">
        <w:rPr>
          <w:rFonts w:ascii="Arial" w:hAnsi="Arial" w:cs="Arial"/>
          <w:color w:val="232323"/>
          <w:sz w:val="21"/>
          <w:szCs w:val="21"/>
        </w:rPr>
        <w:t xml:space="preserve"> Protagonisti di questo servizio sono donne, giovani ed i capo-famiglie disoccupati in carico ai Servizi Sociali del Distretto Socio Sanitario 23 di Nicosia, inseriti nei progetti finanziati dal </w:t>
      </w:r>
      <w:r w:rsidR="000A270D">
        <w:rPr>
          <w:rStyle w:val="Enfasigrassetto"/>
          <w:rFonts w:ascii="Arial" w:hAnsi="Arial" w:cs="Arial"/>
          <w:color w:val="232323"/>
          <w:sz w:val="21"/>
          <w:szCs w:val="21"/>
        </w:rPr>
        <w:t>“PON Inclusione”,</w:t>
      </w:r>
      <w:r w:rsidR="000A270D">
        <w:rPr>
          <w:rFonts w:ascii="Arial" w:hAnsi="Arial" w:cs="Arial"/>
          <w:color w:val="232323"/>
          <w:sz w:val="21"/>
          <w:szCs w:val="21"/>
        </w:rPr>
        <w:t> per la gestione di 33 tirocini di inclusione socio-lavorativa.</w:t>
      </w:r>
    </w:p>
    <w:p w:rsidR="0010761E" w:rsidRDefault="0010761E" w:rsidP="0010761E">
      <w:pPr>
        <w:pStyle w:val="NormaleWeb"/>
        <w:shd w:val="clear" w:color="auto" w:fill="FFFFFF"/>
        <w:spacing w:before="240" w:beforeAutospacing="0" w:after="0" w:afterAutospacing="0" w:line="360" w:lineRule="auto"/>
        <w:jc w:val="both"/>
        <w:rPr>
          <w:rFonts w:ascii="Arial" w:hAnsi="Arial" w:cs="Arial"/>
          <w:color w:val="232323"/>
          <w:sz w:val="21"/>
          <w:szCs w:val="21"/>
        </w:rPr>
      </w:pPr>
      <w:r>
        <w:rPr>
          <w:rFonts w:ascii="Arial" w:hAnsi="Arial" w:cs="Arial"/>
          <w:color w:val="232323"/>
          <w:sz w:val="21"/>
          <w:szCs w:val="21"/>
        </w:rPr>
        <w:t xml:space="preserve">Nel territorio del Distretto Socio Sanitario 23, che comprende i Comuni di Nicosia, Troina, Gagliano, Sperlinga, Cerami, Capizzi, sono una cinquantina le aziende che hanno manifestato interesse e hanno siglato apposite Convenzioni per ospitare i tirocinanti. Si tratta di piccole aziende di produzione, </w:t>
      </w:r>
      <w:r w:rsidR="00394732">
        <w:rPr>
          <w:rFonts w:ascii="Arial" w:hAnsi="Arial" w:cs="Arial"/>
          <w:color w:val="232323"/>
          <w:sz w:val="21"/>
          <w:szCs w:val="21"/>
        </w:rPr>
        <w:t>Associazioni e C</w:t>
      </w:r>
      <w:r>
        <w:rPr>
          <w:rFonts w:ascii="Arial" w:hAnsi="Arial" w:cs="Arial"/>
          <w:color w:val="232323"/>
          <w:sz w:val="21"/>
          <w:szCs w:val="21"/>
        </w:rPr>
        <w:t xml:space="preserve">ooperative sociali che gestiscono servizi alla persona, </w:t>
      </w:r>
      <w:proofErr w:type="spellStart"/>
      <w:r>
        <w:rPr>
          <w:rFonts w:ascii="Arial" w:hAnsi="Arial" w:cs="Arial"/>
          <w:color w:val="232323"/>
          <w:sz w:val="21"/>
          <w:szCs w:val="21"/>
        </w:rPr>
        <w:t>nonchè</w:t>
      </w:r>
      <w:proofErr w:type="spellEnd"/>
      <w:r>
        <w:rPr>
          <w:rFonts w:ascii="Arial" w:hAnsi="Arial" w:cs="Arial"/>
          <w:color w:val="232323"/>
          <w:sz w:val="21"/>
          <w:szCs w:val="21"/>
        </w:rPr>
        <w:t xml:space="preserve"> alcune piccole imprese </w:t>
      </w:r>
      <w:r w:rsidR="00DA6640">
        <w:rPr>
          <w:rFonts w:ascii="Arial" w:hAnsi="Arial" w:cs="Arial"/>
          <w:color w:val="232323"/>
          <w:sz w:val="21"/>
          <w:szCs w:val="21"/>
        </w:rPr>
        <w:t>commerciali e</w:t>
      </w:r>
      <w:r w:rsidR="000A270D">
        <w:rPr>
          <w:rFonts w:ascii="Arial" w:hAnsi="Arial" w:cs="Arial"/>
          <w:color w:val="232323"/>
          <w:sz w:val="21"/>
          <w:szCs w:val="21"/>
        </w:rPr>
        <w:t>d</w:t>
      </w:r>
      <w:r w:rsidR="00DA6640">
        <w:rPr>
          <w:rFonts w:ascii="Arial" w:hAnsi="Arial" w:cs="Arial"/>
          <w:color w:val="232323"/>
          <w:sz w:val="21"/>
          <w:szCs w:val="21"/>
        </w:rPr>
        <w:t xml:space="preserve"> anc</w:t>
      </w:r>
      <w:r w:rsidR="000A270D">
        <w:rPr>
          <w:rFonts w:ascii="Arial" w:hAnsi="Arial" w:cs="Arial"/>
          <w:color w:val="232323"/>
          <w:sz w:val="21"/>
          <w:szCs w:val="21"/>
        </w:rPr>
        <w:t>h</w:t>
      </w:r>
      <w:r w:rsidR="00DA6640">
        <w:rPr>
          <w:rFonts w:ascii="Arial" w:hAnsi="Arial" w:cs="Arial"/>
          <w:color w:val="232323"/>
          <w:sz w:val="21"/>
          <w:szCs w:val="21"/>
        </w:rPr>
        <w:t xml:space="preserve">e alcuni studi professionali, </w:t>
      </w:r>
      <w:r>
        <w:rPr>
          <w:rFonts w:ascii="Arial" w:hAnsi="Arial" w:cs="Arial"/>
          <w:color w:val="232323"/>
          <w:sz w:val="21"/>
          <w:szCs w:val="21"/>
        </w:rPr>
        <w:t>uno spaccato rappresentativo del tessuto produttivo del comprensorio, che partecipa nel programma di reinserimento collaborando nella realizzazione dei Progetti Formativi individuali.</w:t>
      </w:r>
    </w:p>
    <w:p w:rsidR="00E823C1" w:rsidRDefault="00E6103C" w:rsidP="000237E4">
      <w:pPr>
        <w:pStyle w:val="NormaleWeb"/>
        <w:shd w:val="clear" w:color="auto" w:fill="FFFFFF"/>
        <w:spacing w:before="240" w:beforeAutospacing="0" w:after="0" w:afterAutospacing="0" w:line="360" w:lineRule="auto"/>
        <w:jc w:val="both"/>
        <w:rPr>
          <w:rFonts w:ascii="Arial" w:hAnsi="Arial" w:cs="Arial"/>
          <w:color w:val="232323"/>
          <w:sz w:val="21"/>
          <w:szCs w:val="21"/>
        </w:rPr>
      </w:pPr>
      <w:r>
        <w:rPr>
          <w:rFonts w:ascii="Arial" w:hAnsi="Arial" w:cs="Arial"/>
          <w:color w:val="232323"/>
          <w:sz w:val="21"/>
          <w:szCs w:val="21"/>
        </w:rPr>
        <w:t xml:space="preserve">L’apprendimento attraverso il fare, infatti, è certamente uno strumento potente per coinvolgere </w:t>
      </w:r>
      <w:r w:rsidR="004C72BE">
        <w:rPr>
          <w:rFonts w:ascii="Arial" w:hAnsi="Arial" w:cs="Arial"/>
          <w:color w:val="232323"/>
          <w:sz w:val="21"/>
          <w:szCs w:val="21"/>
        </w:rPr>
        <w:t>le persone che per vari</w:t>
      </w:r>
      <w:r>
        <w:rPr>
          <w:rFonts w:ascii="Arial" w:hAnsi="Arial" w:cs="Arial"/>
          <w:color w:val="232323"/>
          <w:sz w:val="21"/>
          <w:szCs w:val="21"/>
        </w:rPr>
        <w:t>e</w:t>
      </w:r>
      <w:r w:rsidR="004C72BE">
        <w:rPr>
          <w:rFonts w:ascii="Arial" w:hAnsi="Arial" w:cs="Arial"/>
          <w:color w:val="232323"/>
          <w:sz w:val="21"/>
          <w:szCs w:val="21"/>
        </w:rPr>
        <w:t xml:space="preserve"> difficoltà famigliari</w:t>
      </w:r>
      <w:r w:rsidR="000237E4">
        <w:rPr>
          <w:rFonts w:ascii="Arial" w:hAnsi="Arial" w:cs="Arial"/>
          <w:color w:val="232323"/>
          <w:sz w:val="21"/>
          <w:szCs w:val="21"/>
        </w:rPr>
        <w:t xml:space="preserve"> e complesse</w:t>
      </w:r>
      <w:r w:rsidR="004C72BE">
        <w:rPr>
          <w:rFonts w:ascii="Arial" w:hAnsi="Arial" w:cs="Arial"/>
          <w:color w:val="232323"/>
          <w:sz w:val="21"/>
          <w:szCs w:val="21"/>
        </w:rPr>
        <w:t xml:space="preserve"> sono </w:t>
      </w:r>
      <w:r w:rsidR="00E823C1">
        <w:rPr>
          <w:rFonts w:ascii="Arial" w:hAnsi="Arial" w:cs="Arial"/>
          <w:color w:val="232323"/>
          <w:sz w:val="21"/>
          <w:szCs w:val="21"/>
        </w:rPr>
        <w:t xml:space="preserve">rimasti inoccupati o hanno perso il lavoro e </w:t>
      </w:r>
      <w:r w:rsidR="000A270D">
        <w:rPr>
          <w:rFonts w:ascii="Arial" w:hAnsi="Arial" w:cs="Arial"/>
          <w:color w:val="232323"/>
          <w:sz w:val="21"/>
          <w:szCs w:val="21"/>
        </w:rPr>
        <w:t>metterli in contatto con l</w:t>
      </w:r>
      <w:r>
        <w:rPr>
          <w:rFonts w:ascii="Arial" w:hAnsi="Arial" w:cs="Arial"/>
          <w:color w:val="232323"/>
          <w:sz w:val="21"/>
          <w:szCs w:val="21"/>
        </w:rPr>
        <w:t xml:space="preserve">’opportunità </w:t>
      </w:r>
      <w:r w:rsidR="00E823C1">
        <w:rPr>
          <w:rFonts w:ascii="Arial" w:hAnsi="Arial" w:cs="Arial"/>
          <w:color w:val="232323"/>
          <w:sz w:val="21"/>
          <w:szCs w:val="21"/>
        </w:rPr>
        <w:t>di riorientarsi e riattivarsi proficuamente in un ambiente lavorativo e produttivo</w:t>
      </w:r>
      <w:r>
        <w:rPr>
          <w:rFonts w:ascii="Arial" w:hAnsi="Arial" w:cs="Arial"/>
          <w:color w:val="232323"/>
          <w:sz w:val="21"/>
          <w:szCs w:val="21"/>
        </w:rPr>
        <w:t xml:space="preserve">. </w:t>
      </w:r>
    </w:p>
    <w:p w:rsidR="00E6103C" w:rsidRDefault="00E823C1" w:rsidP="000237E4">
      <w:pPr>
        <w:pStyle w:val="NormaleWeb"/>
        <w:shd w:val="clear" w:color="auto" w:fill="FFFFFF"/>
        <w:spacing w:before="240" w:beforeAutospacing="0" w:after="0" w:afterAutospacing="0" w:line="360" w:lineRule="auto"/>
        <w:jc w:val="both"/>
        <w:rPr>
          <w:rFonts w:ascii="Arial" w:hAnsi="Arial" w:cs="Arial"/>
          <w:color w:val="232323"/>
          <w:sz w:val="21"/>
          <w:szCs w:val="21"/>
        </w:rPr>
      </w:pPr>
      <w:r>
        <w:rPr>
          <w:rFonts w:ascii="Arial" w:hAnsi="Arial" w:cs="Arial"/>
          <w:color w:val="232323"/>
          <w:sz w:val="21"/>
          <w:szCs w:val="21"/>
        </w:rPr>
        <w:t>L’o</w:t>
      </w:r>
      <w:r w:rsidR="00394732">
        <w:rPr>
          <w:rFonts w:ascii="Arial" w:hAnsi="Arial" w:cs="Arial"/>
          <w:color w:val="232323"/>
          <w:sz w:val="21"/>
          <w:szCs w:val="21"/>
        </w:rPr>
        <w:t>ccasione</w:t>
      </w:r>
      <w:r>
        <w:rPr>
          <w:rFonts w:ascii="Arial" w:hAnsi="Arial" w:cs="Arial"/>
          <w:color w:val="232323"/>
          <w:sz w:val="21"/>
          <w:szCs w:val="21"/>
        </w:rPr>
        <w:t xml:space="preserve"> proposta è tanto più a</w:t>
      </w:r>
      <w:r w:rsidR="00E6103C">
        <w:rPr>
          <w:rFonts w:ascii="Arial" w:hAnsi="Arial" w:cs="Arial"/>
          <w:color w:val="232323"/>
          <w:sz w:val="21"/>
          <w:szCs w:val="21"/>
        </w:rPr>
        <w:t xml:space="preserve">llettante </w:t>
      </w:r>
      <w:r>
        <w:rPr>
          <w:rFonts w:ascii="Arial" w:hAnsi="Arial" w:cs="Arial"/>
          <w:color w:val="232323"/>
          <w:sz w:val="21"/>
          <w:szCs w:val="21"/>
        </w:rPr>
        <w:t>quanto più</w:t>
      </w:r>
      <w:r w:rsidR="00E6103C">
        <w:rPr>
          <w:rFonts w:ascii="Arial" w:hAnsi="Arial" w:cs="Arial"/>
          <w:color w:val="232323"/>
          <w:sz w:val="21"/>
          <w:szCs w:val="21"/>
        </w:rPr>
        <w:t xml:space="preserve"> l’ambiente lavorativo è consono alle attitudini</w:t>
      </w:r>
      <w:r>
        <w:rPr>
          <w:rFonts w:ascii="Arial" w:hAnsi="Arial" w:cs="Arial"/>
          <w:color w:val="232323"/>
          <w:sz w:val="21"/>
          <w:szCs w:val="21"/>
        </w:rPr>
        <w:t xml:space="preserve"> di ciascun soggetto. </w:t>
      </w:r>
      <w:r w:rsidR="000237E4">
        <w:rPr>
          <w:rFonts w:ascii="Arial" w:hAnsi="Arial" w:cs="Arial"/>
          <w:color w:val="232323"/>
          <w:sz w:val="21"/>
          <w:szCs w:val="21"/>
        </w:rPr>
        <w:t>Di fondamentale importanza</w:t>
      </w:r>
      <w:r w:rsidR="00394732">
        <w:rPr>
          <w:rFonts w:ascii="Arial" w:hAnsi="Arial" w:cs="Arial"/>
          <w:color w:val="232323"/>
          <w:sz w:val="21"/>
          <w:szCs w:val="21"/>
        </w:rPr>
        <w:t xml:space="preserve">, dunque, </w:t>
      </w:r>
      <w:r w:rsidR="000237E4">
        <w:rPr>
          <w:rFonts w:ascii="Arial" w:hAnsi="Arial" w:cs="Arial"/>
          <w:color w:val="232323"/>
          <w:sz w:val="21"/>
          <w:szCs w:val="21"/>
        </w:rPr>
        <w:t xml:space="preserve">la collaborazione degli </w:t>
      </w:r>
      <w:r w:rsidR="00E6103C">
        <w:rPr>
          <w:rFonts w:ascii="Arial" w:hAnsi="Arial" w:cs="Arial"/>
          <w:color w:val="232323"/>
          <w:sz w:val="21"/>
          <w:szCs w:val="21"/>
        </w:rPr>
        <w:t xml:space="preserve">operatori </w:t>
      </w:r>
      <w:r w:rsidR="00394732">
        <w:rPr>
          <w:rFonts w:ascii="Arial" w:hAnsi="Arial" w:cs="Arial"/>
          <w:color w:val="232323"/>
          <w:sz w:val="21"/>
          <w:szCs w:val="21"/>
        </w:rPr>
        <w:t>d</w:t>
      </w:r>
      <w:r>
        <w:rPr>
          <w:rFonts w:ascii="Arial" w:hAnsi="Arial" w:cs="Arial"/>
          <w:color w:val="232323"/>
          <w:sz w:val="21"/>
          <w:szCs w:val="21"/>
        </w:rPr>
        <w:t>elle equipe multidisciplinari</w:t>
      </w:r>
      <w:r w:rsidR="000237E4">
        <w:rPr>
          <w:rFonts w:ascii="Arial" w:hAnsi="Arial" w:cs="Arial"/>
          <w:color w:val="232323"/>
          <w:sz w:val="21"/>
          <w:szCs w:val="21"/>
        </w:rPr>
        <w:t xml:space="preserve"> (assistenti sociali e pedagoghe coordinate da una psicologa)</w:t>
      </w:r>
      <w:r>
        <w:rPr>
          <w:rFonts w:ascii="Arial" w:hAnsi="Arial" w:cs="Arial"/>
          <w:color w:val="232323"/>
          <w:sz w:val="21"/>
          <w:szCs w:val="21"/>
        </w:rPr>
        <w:t xml:space="preserve"> </w:t>
      </w:r>
      <w:r w:rsidR="000237E4">
        <w:rPr>
          <w:rFonts w:ascii="Arial" w:hAnsi="Arial" w:cs="Arial"/>
          <w:color w:val="232323"/>
          <w:sz w:val="21"/>
          <w:szCs w:val="21"/>
        </w:rPr>
        <w:t xml:space="preserve">con </w:t>
      </w:r>
      <w:r>
        <w:rPr>
          <w:rFonts w:ascii="Arial" w:hAnsi="Arial" w:cs="Arial"/>
          <w:color w:val="232323"/>
          <w:sz w:val="21"/>
          <w:szCs w:val="21"/>
        </w:rPr>
        <w:t>gli esperti dei soggetti Promotori</w:t>
      </w:r>
      <w:r w:rsidR="000237E4">
        <w:rPr>
          <w:rFonts w:ascii="Arial" w:hAnsi="Arial" w:cs="Arial"/>
          <w:color w:val="232323"/>
          <w:sz w:val="21"/>
          <w:szCs w:val="21"/>
        </w:rPr>
        <w:t xml:space="preserve">. Operatori ed esperti che </w:t>
      </w:r>
      <w:r w:rsidR="00E6103C">
        <w:rPr>
          <w:rFonts w:ascii="Arial" w:hAnsi="Arial" w:cs="Arial"/>
          <w:color w:val="232323"/>
          <w:sz w:val="21"/>
          <w:szCs w:val="21"/>
        </w:rPr>
        <w:t>hanno conosciuto</w:t>
      </w:r>
      <w:r>
        <w:rPr>
          <w:rFonts w:ascii="Arial" w:hAnsi="Arial" w:cs="Arial"/>
          <w:color w:val="232323"/>
          <w:sz w:val="21"/>
          <w:szCs w:val="21"/>
        </w:rPr>
        <w:t>,</w:t>
      </w:r>
      <w:r w:rsidR="00E6103C">
        <w:rPr>
          <w:rFonts w:ascii="Arial" w:hAnsi="Arial" w:cs="Arial"/>
          <w:color w:val="232323"/>
          <w:sz w:val="21"/>
          <w:szCs w:val="21"/>
        </w:rPr>
        <w:t xml:space="preserve"> attraverso una serie di </w:t>
      </w:r>
      <w:r w:rsidR="00E6103C">
        <w:rPr>
          <w:rStyle w:val="Enfasigrassetto"/>
          <w:rFonts w:ascii="Arial" w:hAnsi="Arial" w:cs="Arial"/>
          <w:color w:val="232323"/>
          <w:sz w:val="21"/>
          <w:szCs w:val="21"/>
        </w:rPr>
        <w:t>colloqui</w:t>
      </w:r>
      <w:r w:rsidR="000237E4">
        <w:rPr>
          <w:rStyle w:val="Enfasigrassetto"/>
          <w:rFonts w:ascii="Arial" w:hAnsi="Arial" w:cs="Arial"/>
          <w:color w:val="232323"/>
          <w:sz w:val="21"/>
          <w:szCs w:val="21"/>
        </w:rPr>
        <w:t xml:space="preserve"> ed incontri</w:t>
      </w:r>
      <w:r>
        <w:rPr>
          <w:rStyle w:val="Enfasigrassetto"/>
          <w:rFonts w:ascii="Arial" w:hAnsi="Arial" w:cs="Arial"/>
          <w:color w:val="232323"/>
          <w:sz w:val="21"/>
          <w:szCs w:val="21"/>
        </w:rPr>
        <w:t>,</w:t>
      </w:r>
      <w:r w:rsidR="00E6103C" w:rsidRPr="00E823C1">
        <w:rPr>
          <w:rStyle w:val="Enfasigrassetto"/>
          <w:rFonts w:ascii="Arial" w:hAnsi="Arial" w:cs="Arial"/>
          <w:b w:val="0"/>
          <w:color w:val="232323"/>
          <w:sz w:val="21"/>
          <w:szCs w:val="21"/>
        </w:rPr>
        <w:t xml:space="preserve"> </w:t>
      </w:r>
      <w:r w:rsidRPr="00E823C1">
        <w:rPr>
          <w:rStyle w:val="Enfasigrassetto"/>
          <w:rFonts w:ascii="Arial" w:hAnsi="Arial" w:cs="Arial"/>
          <w:b w:val="0"/>
          <w:color w:val="232323"/>
          <w:sz w:val="21"/>
          <w:szCs w:val="21"/>
        </w:rPr>
        <w:t>le</w:t>
      </w:r>
      <w:r>
        <w:rPr>
          <w:rStyle w:val="Enfasigrassetto"/>
          <w:rFonts w:ascii="Arial" w:hAnsi="Arial" w:cs="Arial"/>
          <w:color w:val="232323"/>
          <w:sz w:val="21"/>
          <w:szCs w:val="21"/>
        </w:rPr>
        <w:t xml:space="preserve"> </w:t>
      </w:r>
      <w:r w:rsidR="00E6103C">
        <w:rPr>
          <w:rFonts w:ascii="Arial" w:hAnsi="Arial" w:cs="Arial"/>
          <w:color w:val="232323"/>
          <w:sz w:val="21"/>
          <w:szCs w:val="21"/>
        </w:rPr>
        <w:t xml:space="preserve">competenze </w:t>
      </w:r>
      <w:r>
        <w:rPr>
          <w:rFonts w:ascii="Arial" w:hAnsi="Arial" w:cs="Arial"/>
          <w:color w:val="232323"/>
          <w:sz w:val="21"/>
          <w:szCs w:val="21"/>
        </w:rPr>
        <w:t xml:space="preserve">ed i fabbisogni formativi </w:t>
      </w:r>
      <w:r w:rsidR="000237E4">
        <w:rPr>
          <w:rFonts w:ascii="Arial" w:hAnsi="Arial" w:cs="Arial"/>
          <w:color w:val="232323"/>
          <w:sz w:val="21"/>
          <w:szCs w:val="21"/>
        </w:rPr>
        <w:t>dei soggetti presi in carico</w:t>
      </w:r>
      <w:r w:rsidR="00394732">
        <w:rPr>
          <w:rFonts w:ascii="Arial" w:hAnsi="Arial" w:cs="Arial"/>
          <w:color w:val="232323"/>
          <w:sz w:val="21"/>
          <w:szCs w:val="21"/>
        </w:rPr>
        <w:t xml:space="preserve"> dai Servizi Sociali</w:t>
      </w:r>
      <w:r w:rsidR="000237E4">
        <w:rPr>
          <w:rFonts w:ascii="Arial" w:hAnsi="Arial" w:cs="Arial"/>
          <w:color w:val="232323"/>
          <w:sz w:val="21"/>
          <w:szCs w:val="21"/>
        </w:rPr>
        <w:t xml:space="preserve">, che sono stati coinvolti e </w:t>
      </w:r>
      <w:r w:rsidR="00E6103C">
        <w:rPr>
          <w:rFonts w:ascii="Arial" w:hAnsi="Arial" w:cs="Arial"/>
          <w:color w:val="232323"/>
          <w:sz w:val="21"/>
          <w:szCs w:val="21"/>
        </w:rPr>
        <w:t>che verranno mess</w:t>
      </w:r>
      <w:r w:rsidR="000237E4">
        <w:rPr>
          <w:rFonts w:ascii="Arial" w:hAnsi="Arial" w:cs="Arial"/>
          <w:color w:val="232323"/>
          <w:sz w:val="21"/>
          <w:szCs w:val="21"/>
        </w:rPr>
        <w:t>i</w:t>
      </w:r>
      <w:r w:rsidR="00E6103C">
        <w:rPr>
          <w:rFonts w:ascii="Arial" w:hAnsi="Arial" w:cs="Arial"/>
          <w:color w:val="232323"/>
          <w:sz w:val="21"/>
          <w:szCs w:val="21"/>
        </w:rPr>
        <w:t xml:space="preserve"> alla prova durante i tirocini, che si concluderanno </w:t>
      </w:r>
      <w:r w:rsidR="00E6103C">
        <w:rPr>
          <w:rStyle w:val="Enfasigrassetto"/>
          <w:rFonts w:ascii="Arial" w:hAnsi="Arial" w:cs="Arial"/>
          <w:color w:val="232323"/>
          <w:sz w:val="21"/>
          <w:szCs w:val="21"/>
        </w:rPr>
        <w:t>entro dicembre 2021</w:t>
      </w:r>
      <w:r w:rsidR="00E6103C">
        <w:rPr>
          <w:rFonts w:ascii="Arial" w:hAnsi="Arial" w:cs="Arial"/>
          <w:color w:val="232323"/>
          <w:sz w:val="21"/>
          <w:szCs w:val="21"/>
        </w:rPr>
        <w:t>.</w:t>
      </w:r>
    </w:p>
    <w:p w:rsidR="004B7130" w:rsidRPr="00667C73" w:rsidRDefault="000237E4" w:rsidP="00667C73">
      <w:pPr>
        <w:pStyle w:val="NormaleWeb"/>
        <w:shd w:val="clear" w:color="auto" w:fill="FFFFFF"/>
        <w:spacing w:before="240" w:beforeAutospacing="0" w:after="0" w:afterAutospacing="0" w:line="360" w:lineRule="auto"/>
        <w:jc w:val="both"/>
        <w:rPr>
          <w:rFonts w:ascii="Arial" w:hAnsi="Arial" w:cs="Arial"/>
          <w:color w:val="232323"/>
          <w:sz w:val="21"/>
          <w:szCs w:val="21"/>
        </w:rPr>
      </w:pPr>
      <w:r>
        <w:rPr>
          <w:rFonts w:ascii="Arial" w:hAnsi="Arial" w:cs="Arial"/>
          <w:color w:val="232323"/>
          <w:sz w:val="21"/>
          <w:szCs w:val="21"/>
        </w:rPr>
        <w:t xml:space="preserve">Nel corso del progetto, è stato avviato ed, in parte realizzato, anche un percorso di sviluppo di </w:t>
      </w:r>
      <w:r>
        <w:rPr>
          <w:rStyle w:val="Enfasigrassetto"/>
          <w:rFonts w:ascii="Arial" w:hAnsi="Arial" w:cs="Arial"/>
          <w:color w:val="232323"/>
          <w:sz w:val="21"/>
          <w:szCs w:val="21"/>
        </w:rPr>
        <w:t>abilità sociali</w:t>
      </w:r>
      <w:r>
        <w:rPr>
          <w:rFonts w:ascii="Arial" w:hAnsi="Arial" w:cs="Arial"/>
          <w:color w:val="232323"/>
          <w:sz w:val="21"/>
          <w:szCs w:val="21"/>
        </w:rPr>
        <w:t> mirato alla formulazione di lettere di presentazione</w:t>
      </w:r>
      <w:r w:rsidR="00B6618A">
        <w:rPr>
          <w:rFonts w:ascii="Arial" w:hAnsi="Arial" w:cs="Arial"/>
          <w:color w:val="232323"/>
          <w:sz w:val="21"/>
          <w:szCs w:val="21"/>
        </w:rPr>
        <w:t xml:space="preserve"> e</w:t>
      </w:r>
      <w:r>
        <w:rPr>
          <w:rFonts w:ascii="Arial" w:hAnsi="Arial" w:cs="Arial"/>
          <w:color w:val="232323"/>
          <w:sz w:val="21"/>
          <w:szCs w:val="21"/>
        </w:rPr>
        <w:t xml:space="preserve"> di elaborazione del</w:t>
      </w:r>
      <w:r w:rsidR="00394732">
        <w:rPr>
          <w:rFonts w:ascii="Arial" w:hAnsi="Arial" w:cs="Arial"/>
          <w:color w:val="232323"/>
          <w:sz w:val="21"/>
          <w:szCs w:val="21"/>
        </w:rPr>
        <w:t xml:space="preserve"> proprio</w:t>
      </w:r>
      <w:r>
        <w:rPr>
          <w:rFonts w:ascii="Arial" w:hAnsi="Arial" w:cs="Arial"/>
          <w:color w:val="232323"/>
          <w:sz w:val="21"/>
          <w:szCs w:val="21"/>
        </w:rPr>
        <w:t xml:space="preserve"> curriculum vitae</w:t>
      </w:r>
      <w:r w:rsidR="00B6618A">
        <w:rPr>
          <w:rFonts w:ascii="Arial" w:hAnsi="Arial" w:cs="Arial"/>
          <w:color w:val="232323"/>
          <w:sz w:val="21"/>
          <w:szCs w:val="21"/>
        </w:rPr>
        <w:t xml:space="preserve"> oltre l’accompagnamento nella conoscenza del mercato locale e</w:t>
      </w:r>
      <w:r w:rsidR="000A270D">
        <w:rPr>
          <w:rFonts w:ascii="Arial" w:hAnsi="Arial" w:cs="Arial"/>
          <w:color w:val="232323"/>
          <w:sz w:val="21"/>
          <w:szCs w:val="21"/>
        </w:rPr>
        <w:t xml:space="preserve"> delle</w:t>
      </w:r>
      <w:r w:rsidR="00B6618A">
        <w:rPr>
          <w:rFonts w:ascii="Arial" w:hAnsi="Arial" w:cs="Arial"/>
          <w:color w:val="232323"/>
          <w:sz w:val="21"/>
          <w:szCs w:val="21"/>
        </w:rPr>
        <w:t xml:space="preserve"> informazioni necessarie per accedere al mondo del lavoro, realizzato da</w:t>
      </w:r>
      <w:r w:rsidR="000A270D">
        <w:rPr>
          <w:rFonts w:ascii="Arial" w:hAnsi="Arial" w:cs="Arial"/>
          <w:color w:val="232323"/>
          <w:sz w:val="21"/>
          <w:szCs w:val="21"/>
        </w:rPr>
        <w:t xml:space="preserve"> alcuni</w:t>
      </w:r>
      <w:r w:rsidR="00B6618A">
        <w:rPr>
          <w:rFonts w:ascii="Arial" w:hAnsi="Arial" w:cs="Arial"/>
          <w:color w:val="232323"/>
          <w:sz w:val="21"/>
          <w:szCs w:val="21"/>
        </w:rPr>
        <w:t xml:space="preserve"> soggetti Promotori. Queste attività risultano </w:t>
      </w:r>
      <w:r w:rsidR="00394732">
        <w:rPr>
          <w:rFonts w:ascii="Arial" w:hAnsi="Arial" w:cs="Arial"/>
          <w:color w:val="232323"/>
          <w:sz w:val="21"/>
          <w:szCs w:val="21"/>
        </w:rPr>
        <w:t>fonda</w:t>
      </w:r>
      <w:r w:rsidR="00B6618A">
        <w:rPr>
          <w:rFonts w:ascii="Arial" w:hAnsi="Arial" w:cs="Arial"/>
          <w:color w:val="232323"/>
          <w:sz w:val="21"/>
          <w:szCs w:val="21"/>
        </w:rPr>
        <w:t>mentali</w:t>
      </w:r>
      <w:r w:rsidR="00394732">
        <w:rPr>
          <w:rFonts w:ascii="Arial" w:hAnsi="Arial" w:cs="Arial"/>
          <w:color w:val="232323"/>
          <w:sz w:val="21"/>
          <w:szCs w:val="21"/>
        </w:rPr>
        <w:t xml:space="preserve"> per la riattivazione </w:t>
      </w:r>
      <w:r w:rsidR="00B6618A">
        <w:rPr>
          <w:rFonts w:ascii="Arial" w:hAnsi="Arial" w:cs="Arial"/>
          <w:color w:val="232323"/>
          <w:sz w:val="21"/>
          <w:szCs w:val="21"/>
        </w:rPr>
        <w:t xml:space="preserve">della persona </w:t>
      </w:r>
      <w:r w:rsidR="00394732">
        <w:rPr>
          <w:rFonts w:ascii="Arial" w:hAnsi="Arial" w:cs="Arial"/>
          <w:color w:val="232323"/>
          <w:sz w:val="21"/>
          <w:szCs w:val="21"/>
        </w:rPr>
        <w:t>e presuppon</w:t>
      </w:r>
      <w:r w:rsidR="00DA6640">
        <w:rPr>
          <w:rFonts w:ascii="Arial" w:hAnsi="Arial" w:cs="Arial"/>
          <w:color w:val="232323"/>
          <w:sz w:val="21"/>
          <w:szCs w:val="21"/>
        </w:rPr>
        <w:t xml:space="preserve">gono, per i destinatari, </w:t>
      </w:r>
      <w:r w:rsidR="00394732">
        <w:rPr>
          <w:rFonts w:ascii="Arial" w:hAnsi="Arial" w:cs="Arial"/>
          <w:color w:val="232323"/>
          <w:sz w:val="21"/>
          <w:szCs w:val="21"/>
        </w:rPr>
        <w:t xml:space="preserve">lo sviluppo </w:t>
      </w:r>
      <w:r w:rsidR="00B6618A">
        <w:rPr>
          <w:rFonts w:ascii="Arial" w:hAnsi="Arial" w:cs="Arial"/>
          <w:color w:val="232323"/>
          <w:sz w:val="21"/>
          <w:szCs w:val="21"/>
        </w:rPr>
        <w:t>di un percorso di autoconsapevolezza e riconoscimento delle proprie attitudini e delle competenze maturate ma anche dei deficit e delle carenze da colmare</w:t>
      </w:r>
      <w:r w:rsidR="006A7D40">
        <w:rPr>
          <w:rFonts w:ascii="Arial" w:hAnsi="Arial" w:cs="Arial"/>
          <w:color w:val="232323"/>
          <w:sz w:val="21"/>
          <w:szCs w:val="21"/>
        </w:rPr>
        <w:t xml:space="preserve"> per essere appetibili e spendibili sul mercato</w:t>
      </w:r>
      <w:r>
        <w:rPr>
          <w:rFonts w:ascii="Arial" w:hAnsi="Arial" w:cs="Arial"/>
          <w:color w:val="232323"/>
          <w:sz w:val="21"/>
          <w:szCs w:val="21"/>
        </w:rPr>
        <w:t>.</w:t>
      </w:r>
      <w:r w:rsidR="00DA6640">
        <w:rPr>
          <w:rFonts w:ascii="Arial" w:hAnsi="Arial" w:cs="Arial"/>
          <w:color w:val="232323"/>
          <w:sz w:val="21"/>
          <w:szCs w:val="21"/>
        </w:rPr>
        <w:t xml:space="preserve"> In realtà, la stragrande maggioranza dei soggetti presi in carico ha appena conseguito la licenza di scuola media</w:t>
      </w:r>
      <w:r w:rsidR="003B6100">
        <w:rPr>
          <w:rFonts w:ascii="Arial" w:hAnsi="Arial" w:cs="Arial"/>
          <w:color w:val="232323"/>
          <w:sz w:val="21"/>
          <w:szCs w:val="21"/>
        </w:rPr>
        <w:t>,</w:t>
      </w:r>
      <w:r w:rsidR="00DA6640">
        <w:rPr>
          <w:rFonts w:ascii="Arial" w:hAnsi="Arial" w:cs="Arial"/>
          <w:color w:val="232323"/>
          <w:sz w:val="21"/>
          <w:szCs w:val="21"/>
        </w:rPr>
        <w:t xml:space="preserve"> pochi i destinatari </w:t>
      </w:r>
      <w:r w:rsidR="006A7D40">
        <w:rPr>
          <w:rFonts w:ascii="Arial" w:hAnsi="Arial" w:cs="Arial"/>
          <w:color w:val="232323"/>
          <w:sz w:val="21"/>
          <w:szCs w:val="21"/>
        </w:rPr>
        <w:t>in possesso di</w:t>
      </w:r>
      <w:r w:rsidR="00DA6640">
        <w:rPr>
          <w:rFonts w:ascii="Arial" w:hAnsi="Arial" w:cs="Arial"/>
          <w:color w:val="232323"/>
          <w:sz w:val="21"/>
          <w:szCs w:val="21"/>
        </w:rPr>
        <w:t xml:space="preserve"> titoli di studio secondar</w:t>
      </w:r>
      <w:r w:rsidR="006A7D40">
        <w:rPr>
          <w:rFonts w:ascii="Arial" w:hAnsi="Arial" w:cs="Arial"/>
          <w:color w:val="232323"/>
          <w:sz w:val="21"/>
          <w:szCs w:val="21"/>
        </w:rPr>
        <w:t xml:space="preserve">i, professionali e </w:t>
      </w:r>
      <w:r w:rsidR="00DA6640">
        <w:rPr>
          <w:rFonts w:ascii="Arial" w:hAnsi="Arial" w:cs="Arial"/>
          <w:color w:val="232323"/>
          <w:sz w:val="21"/>
          <w:szCs w:val="21"/>
        </w:rPr>
        <w:t xml:space="preserve">qualifiche. Questo elemento deve accendere </w:t>
      </w:r>
      <w:r w:rsidR="000A270D">
        <w:rPr>
          <w:rFonts w:ascii="Arial" w:hAnsi="Arial" w:cs="Arial"/>
          <w:color w:val="232323"/>
          <w:sz w:val="21"/>
          <w:szCs w:val="21"/>
        </w:rPr>
        <w:t xml:space="preserve">ulteriormente </w:t>
      </w:r>
      <w:r w:rsidR="00DA6640">
        <w:rPr>
          <w:rFonts w:ascii="Arial" w:hAnsi="Arial" w:cs="Arial"/>
          <w:color w:val="232323"/>
          <w:sz w:val="21"/>
          <w:szCs w:val="21"/>
        </w:rPr>
        <w:t>un allarme</w:t>
      </w:r>
      <w:r w:rsidR="000A270D">
        <w:rPr>
          <w:rFonts w:ascii="Arial" w:hAnsi="Arial" w:cs="Arial"/>
          <w:color w:val="232323"/>
          <w:sz w:val="21"/>
          <w:szCs w:val="21"/>
        </w:rPr>
        <w:t xml:space="preserve"> per le Istituzioni locali,</w:t>
      </w:r>
      <w:r w:rsidR="00DA6640">
        <w:rPr>
          <w:rFonts w:ascii="Arial" w:hAnsi="Arial" w:cs="Arial"/>
          <w:color w:val="232323"/>
          <w:sz w:val="21"/>
          <w:szCs w:val="21"/>
        </w:rPr>
        <w:t xml:space="preserve"> rispetto </w:t>
      </w:r>
      <w:r w:rsidR="001A1146">
        <w:rPr>
          <w:rFonts w:ascii="Arial" w:hAnsi="Arial" w:cs="Arial"/>
          <w:color w:val="232323"/>
          <w:sz w:val="21"/>
          <w:szCs w:val="21"/>
        </w:rPr>
        <w:t xml:space="preserve">alla povertà educativa </w:t>
      </w:r>
      <w:r w:rsidR="003B6100">
        <w:rPr>
          <w:rFonts w:ascii="Arial" w:hAnsi="Arial" w:cs="Arial"/>
          <w:color w:val="232323"/>
          <w:sz w:val="21"/>
          <w:szCs w:val="21"/>
        </w:rPr>
        <w:t xml:space="preserve">esistente </w:t>
      </w:r>
      <w:r w:rsidR="001A1146">
        <w:rPr>
          <w:rFonts w:ascii="Arial" w:hAnsi="Arial" w:cs="Arial"/>
          <w:color w:val="232323"/>
          <w:sz w:val="21"/>
          <w:szCs w:val="21"/>
        </w:rPr>
        <w:t xml:space="preserve">e </w:t>
      </w:r>
      <w:r w:rsidR="00DA6640">
        <w:rPr>
          <w:rFonts w:ascii="Arial" w:hAnsi="Arial" w:cs="Arial"/>
          <w:color w:val="232323"/>
          <w:sz w:val="21"/>
          <w:szCs w:val="21"/>
        </w:rPr>
        <w:t>alla necessità di investire sulla formazione e sullo sviluppo di nuove competenze per la crescita presente e</w:t>
      </w:r>
      <w:r w:rsidR="006A7D40">
        <w:rPr>
          <w:rFonts w:ascii="Arial" w:hAnsi="Arial" w:cs="Arial"/>
          <w:color w:val="232323"/>
          <w:sz w:val="21"/>
          <w:szCs w:val="21"/>
        </w:rPr>
        <w:t xml:space="preserve"> </w:t>
      </w:r>
      <w:r w:rsidR="00DA6640">
        <w:rPr>
          <w:rFonts w:ascii="Arial" w:hAnsi="Arial" w:cs="Arial"/>
          <w:color w:val="232323"/>
          <w:sz w:val="21"/>
          <w:szCs w:val="21"/>
        </w:rPr>
        <w:t>futur</w:t>
      </w:r>
      <w:r w:rsidR="006A7D40">
        <w:rPr>
          <w:rFonts w:ascii="Arial" w:hAnsi="Arial" w:cs="Arial"/>
          <w:color w:val="232323"/>
          <w:sz w:val="21"/>
          <w:szCs w:val="21"/>
        </w:rPr>
        <w:t>a del territo</w:t>
      </w:r>
      <w:r w:rsidR="001A1146">
        <w:rPr>
          <w:rFonts w:ascii="Arial" w:hAnsi="Arial" w:cs="Arial"/>
          <w:color w:val="232323"/>
          <w:sz w:val="21"/>
          <w:szCs w:val="21"/>
        </w:rPr>
        <w:t>rio. Deve indurre</w:t>
      </w:r>
      <w:r w:rsidR="003B6100">
        <w:rPr>
          <w:rFonts w:ascii="Arial" w:hAnsi="Arial" w:cs="Arial"/>
          <w:color w:val="232323"/>
          <w:sz w:val="21"/>
          <w:szCs w:val="21"/>
        </w:rPr>
        <w:t xml:space="preserve"> ad</w:t>
      </w:r>
      <w:r w:rsidR="001A1146">
        <w:rPr>
          <w:rFonts w:ascii="Arial" w:hAnsi="Arial" w:cs="Arial"/>
          <w:color w:val="232323"/>
          <w:sz w:val="21"/>
          <w:szCs w:val="21"/>
        </w:rPr>
        <w:t xml:space="preserve"> un importante sforzo per l</w:t>
      </w:r>
      <w:r w:rsidR="006A7D40">
        <w:rPr>
          <w:rFonts w:ascii="Arial" w:hAnsi="Arial" w:cs="Arial"/>
          <w:color w:val="232323"/>
          <w:sz w:val="21"/>
          <w:szCs w:val="21"/>
        </w:rPr>
        <w:t>’attrazione di servizi ed iniziative che permettano</w:t>
      </w:r>
      <w:r w:rsidR="00DA6640">
        <w:rPr>
          <w:rFonts w:ascii="Arial" w:hAnsi="Arial" w:cs="Arial"/>
          <w:color w:val="232323"/>
          <w:sz w:val="21"/>
          <w:szCs w:val="21"/>
        </w:rPr>
        <w:t xml:space="preserve"> la fuoriuscita da</w:t>
      </w:r>
      <w:r w:rsidR="006A7D40">
        <w:rPr>
          <w:rFonts w:ascii="Arial" w:hAnsi="Arial" w:cs="Arial"/>
          <w:color w:val="232323"/>
          <w:sz w:val="21"/>
          <w:szCs w:val="21"/>
        </w:rPr>
        <w:t>lle</w:t>
      </w:r>
      <w:r w:rsidR="00DA6640">
        <w:rPr>
          <w:rFonts w:ascii="Arial" w:hAnsi="Arial" w:cs="Arial"/>
          <w:color w:val="232323"/>
          <w:sz w:val="21"/>
          <w:szCs w:val="21"/>
        </w:rPr>
        <w:t xml:space="preserve"> situazioni emergenziali che giustifica</w:t>
      </w:r>
      <w:r w:rsidR="006A7D40">
        <w:rPr>
          <w:rFonts w:ascii="Arial" w:hAnsi="Arial" w:cs="Arial"/>
          <w:color w:val="232323"/>
          <w:sz w:val="21"/>
          <w:szCs w:val="21"/>
        </w:rPr>
        <w:t>no</w:t>
      </w:r>
      <w:r w:rsidR="003B6100">
        <w:rPr>
          <w:rFonts w:ascii="Arial" w:hAnsi="Arial" w:cs="Arial"/>
          <w:color w:val="232323"/>
          <w:sz w:val="21"/>
          <w:szCs w:val="21"/>
        </w:rPr>
        <w:t>,</w:t>
      </w:r>
      <w:r w:rsidR="006A7D40">
        <w:rPr>
          <w:rFonts w:ascii="Arial" w:hAnsi="Arial" w:cs="Arial"/>
          <w:color w:val="232323"/>
          <w:sz w:val="21"/>
          <w:szCs w:val="21"/>
        </w:rPr>
        <w:t xml:space="preserve"> ad oggi</w:t>
      </w:r>
      <w:r w:rsidR="003B6100">
        <w:rPr>
          <w:rFonts w:ascii="Arial" w:hAnsi="Arial" w:cs="Arial"/>
          <w:color w:val="232323"/>
          <w:sz w:val="21"/>
          <w:szCs w:val="21"/>
        </w:rPr>
        <w:t>,</w:t>
      </w:r>
      <w:r w:rsidR="006A7D40">
        <w:rPr>
          <w:rFonts w:ascii="Arial" w:hAnsi="Arial" w:cs="Arial"/>
          <w:color w:val="232323"/>
          <w:sz w:val="21"/>
          <w:szCs w:val="21"/>
        </w:rPr>
        <w:t xml:space="preserve"> l’ampio ricorso a</w:t>
      </w:r>
      <w:r w:rsidR="00DA6640">
        <w:rPr>
          <w:rFonts w:ascii="Arial" w:hAnsi="Arial" w:cs="Arial"/>
          <w:color w:val="232323"/>
          <w:sz w:val="21"/>
          <w:szCs w:val="21"/>
        </w:rPr>
        <w:t>l Reddito di Cittadinanza</w:t>
      </w:r>
      <w:r w:rsidR="006A7D40">
        <w:rPr>
          <w:rFonts w:ascii="Arial" w:hAnsi="Arial" w:cs="Arial"/>
          <w:color w:val="232323"/>
          <w:sz w:val="21"/>
          <w:szCs w:val="21"/>
        </w:rPr>
        <w:t>,</w:t>
      </w:r>
      <w:r w:rsidR="00DA6640">
        <w:rPr>
          <w:rFonts w:ascii="Arial" w:hAnsi="Arial" w:cs="Arial"/>
          <w:color w:val="232323"/>
          <w:sz w:val="21"/>
          <w:szCs w:val="21"/>
        </w:rPr>
        <w:t xml:space="preserve"> </w:t>
      </w:r>
      <w:r w:rsidR="006A7D40">
        <w:rPr>
          <w:rFonts w:ascii="Arial" w:hAnsi="Arial" w:cs="Arial"/>
          <w:color w:val="232323"/>
          <w:sz w:val="21"/>
          <w:szCs w:val="21"/>
        </w:rPr>
        <w:t>ai vari strumenti</w:t>
      </w:r>
      <w:r w:rsidR="001A1146">
        <w:rPr>
          <w:rFonts w:ascii="Arial" w:hAnsi="Arial" w:cs="Arial"/>
          <w:color w:val="232323"/>
          <w:sz w:val="21"/>
          <w:szCs w:val="21"/>
        </w:rPr>
        <w:t xml:space="preserve"> e misure di sostegno alla </w:t>
      </w:r>
      <w:r w:rsidR="000A270D">
        <w:rPr>
          <w:rFonts w:ascii="Arial" w:hAnsi="Arial" w:cs="Arial"/>
          <w:color w:val="232323"/>
          <w:sz w:val="21"/>
          <w:szCs w:val="21"/>
        </w:rPr>
        <w:t>povertà</w:t>
      </w:r>
      <w:r w:rsidR="001A1146">
        <w:rPr>
          <w:rFonts w:ascii="Arial" w:hAnsi="Arial" w:cs="Arial"/>
          <w:color w:val="232323"/>
          <w:sz w:val="21"/>
          <w:szCs w:val="21"/>
        </w:rPr>
        <w:t>.</w:t>
      </w:r>
    </w:p>
    <w:sectPr w:rsidR="004B7130" w:rsidRPr="00667C73" w:rsidSect="00667C7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3C"/>
    <w:rsid w:val="000237E4"/>
    <w:rsid w:val="0008773D"/>
    <w:rsid w:val="000A270D"/>
    <w:rsid w:val="0010761E"/>
    <w:rsid w:val="001A1146"/>
    <w:rsid w:val="002169F0"/>
    <w:rsid w:val="00232D65"/>
    <w:rsid w:val="00270077"/>
    <w:rsid w:val="00336FFC"/>
    <w:rsid w:val="00394732"/>
    <w:rsid w:val="003B6100"/>
    <w:rsid w:val="004051C5"/>
    <w:rsid w:val="004B7130"/>
    <w:rsid w:val="004C72BE"/>
    <w:rsid w:val="00667C73"/>
    <w:rsid w:val="006A7D40"/>
    <w:rsid w:val="00B6618A"/>
    <w:rsid w:val="00C168A7"/>
    <w:rsid w:val="00CF7056"/>
    <w:rsid w:val="00DA6640"/>
    <w:rsid w:val="00E6103C"/>
    <w:rsid w:val="00E8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FDFA-9538-41E3-9377-F6DB658A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6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610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dcterms:created xsi:type="dcterms:W3CDTF">2021-08-24T16:20:00Z</dcterms:created>
  <dcterms:modified xsi:type="dcterms:W3CDTF">2021-08-24T16:20:00Z</dcterms:modified>
</cp:coreProperties>
</file>